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17" w:rsidRPr="00FA1417" w:rsidRDefault="00FA1417" w:rsidP="00FA1417">
      <w:pPr>
        <w:pStyle w:val="Pa0"/>
        <w:rPr>
          <w:rStyle w:val="A5"/>
          <w:b w:val="0"/>
          <w:bCs w:val="0"/>
          <w:sz w:val="32"/>
          <w:szCs w:val="32"/>
        </w:rPr>
      </w:pPr>
      <w:r w:rsidRPr="00FA1417">
        <w:rPr>
          <w:rStyle w:val="A5"/>
          <w:b w:val="0"/>
          <w:bCs w:val="0"/>
          <w:sz w:val="32"/>
          <w:szCs w:val="32"/>
        </w:rPr>
        <w:t xml:space="preserve">Knihkupectví a informační centrum </w:t>
      </w:r>
    </w:p>
    <w:p w:rsidR="00FA1417" w:rsidRPr="00FA1417" w:rsidRDefault="00FA1417" w:rsidP="00FA1417">
      <w:pPr>
        <w:pStyle w:val="Pa0"/>
        <w:rPr>
          <w:rFonts w:cs="Baskerville 10 Pro"/>
          <w:color w:val="000000"/>
          <w:sz w:val="40"/>
          <w:szCs w:val="40"/>
        </w:rPr>
      </w:pPr>
      <w:r w:rsidRPr="00FA1417">
        <w:rPr>
          <w:rStyle w:val="A5"/>
          <w:sz w:val="40"/>
          <w:szCs w:val="40"/>
        </w:rPr>
        <w:t xml:space="preserve">Národního památkového ústavu </w:t>
      </w:r>
    </w:p>
    <w:p w:rsidR="00FA1417" w:rsidRDefault="00FA1417" w:rsidP="00FA1417">
      <w:pPr>
        <w:pStyle w:val="Pa0"/>
        <w:rPr>
          <w:rFonts w:cs="Baskerville 10 Pro"/>
          <w:b/>
          <w:bCs/>
          <w:color w:val="000000"/>
          <w:sz w:val="32"/>
          <w:szCs w:val="32"/>
        </w:rPr>
      </w:pPr>
      <w:r w:rsidRPr="00FA1417">
        <w:rPr>
          <w:rFonts w:cs="Baskerville 10 Pro"/>
          <w:b/>
          <w:bCs/>
          <w:color w:val="000000"/>
          <w:sz w:val="32"/>
          <w:szCs w:val="32"/>
        </w:rPr>
        <w:t>knihy | metodiky | časopisy | e-</w:t>
      </w:r>
      <w:proofErr w:type="spellStart"/>
      <w:r w:rsidRPr="00FA1417">
        <w:rPr>
          <w:rFonts w:cs="Baskerville 10 Pro"/>
          <w:b/>
          <w:bCs/>
          <w:color w:val="000000"/>
          <w:sz w:val="32"/>
          <w:szCs w:val="32"/>
        </w:rPr>
        <w:t>shop</w:t>
      </w:r>
      <w:proofErr w:type="spellEnd"/>
      <w:r w:rsidRPr="00FA1417">
        <w:rPr>
          <w:rFonts w:cs="Baskerville 10 Pro"/>
          <w:b/>
          <w:bCs/>
          <w:color w:val="000000"/>
          <w:sz w:val="32"/>
          <w:szCs w:val="32"/>
        </w:rPr>
        <w:t xml:space="preserve"> </w:t>
      </w:r>
    </w:p>
    <w:p w:rsidR="00FA1417" w:rsidRPr="00FA1417" w:rsidRDefault="00FA1417" w:rsidP="00FA1417">
      <w:pPr>
        <w:pStyle w:val="Pa0"/>
        <w:rPr>
          <w:rFonts w:cs="Baskerville 10 Pro"/>
          <w:color w:val="000000"/>
          <w:sz w:val="32"/>
          <w:szCs w:val="32"/>
        </w:rPr>
      </w:pPr>
      <w:r w:rsidRPr="00FA1417">
        <w:rPr>
          <w:rFonts w:cs="Baskerville 10 Pro"/>
          <w:b/>
          <w:bCs/>
          <w:color w:val="000000"/>
          <w:sz w:val="32"/>
          <w:szCs w:val="32"/>
        </w:rPr>
        <w:t>informace o památkách | vstupenky | přednášky a debaty</w:t>
      </w:r>
    </w:p>
    <w:p w:rsidR="00FA1417" w:rsidRPr="00FA1417" w:rsidRDefault="00FA1417" w:rsidP="00FA1417">
      <w:pPr>
        <w:pStyle w:val="Pa0"/>
        <w:rPr>
          <w:rFonts w:cs="Baskerville 10 Pro"/>
          <w:color w:val="000000"/>
          <w:sz w:val="32"/>
          <w:szCs w:val="32"/>
        </w:rPr>
      </w:pPr>
      <w:r w:rsidRPr="00FA1417">
        <w:rPr>
          <w:rStyle w:val="A4"/>
          <w:sz w:val="24"/>
          <w:szCs w:val="24"/>
        </w:rPr>
        <w:t xml:space="preserve">Na </w:t>
      </w:r>
      <w:proofErr w:type="spellStart"/>
      <w:r w:rsidRPr="00FA1417">
        <w:rPr>
          <w:rStyle w:val="A4"/>
          <w:sz w:val="24"/>
          <w:szCs w:val="24"/>
        </w:rPr>
        <w:t>Perštýně</w:t>
      </w:r>
      <w:proofErr w:type="spellEnd"/>
      <w:r w:rsidRPr="00FA1417">
        <w:rPr>
          <w:rStyle w:val="A4"/>
          <w:sz w:val="24"/>
          <w:szCs w:val="24"/>
        </w:rPr>
        <w:t xml:space="preserve"> 12, Praha 1 – Staré Město </w:t>
      </w:r>
      <w:r w:rsidRPr="00FA1417">
        <w:rPr>
          <w:rStyle w:val="A3"/>
          <w:b w:val="0"/>
          <w:bCs w:val="0"/>
          <w:sz w:val="24"/>
          <w:szCs w:val="24"/>
        </w:rPr>
        <w:t>|</w:t>
      </w:r>
      <w:r w:rsidRPr="00FA1417">
        <w:rPr>
          <w:rStyle w:val="A3"/>
          <w:b w:val="0"/>
          <w:bCs w:val="0"/>
          <w:sz w:val="32"/>
          <w:szCs w:val="32"/>
        </w:rPr>
        <w:t xml:space="preserve"> </w:t>
      </w:r>
      <w:proofErr w:type="gramStart"/>
      <w:r w:rsidRPr="00FA1417">
        <w:rPr>
          <w:rStyle w:val="A3"/>
          <w:sz w:val="32"/>
          <w:szCs w:val="32"/>
        </w:rPr>
        <w:t>po–</w:t>
      </w:r>
      <w:proofErr w:type="spellStart"/>
      <w:r w:rsidRPr="00FA1417">
        <w:rPr>
          <w:rStyle w:val="A3"/>
          <w:sz w:val="32"/>
          <w:szCs w:val="32"/>
        </w:rPr>
        <w:t>pá</w:t>
      </w:r>
      <w:proofErr w:type="spellEnd"/>
      <w:proofErr w:type="gramEnd"/>
      <w:r w:rsidRPr="00FA1417">
        <w:rPr>
          <w:rStyle w:val="A3"/>
          <w:sz w:val="32"/>
          <w:szCs w:val="32"/>
        </w:rPr>
        <w:t xml:space="preserve"> 9–18</w:t>
      </w:r>
    </w:p>
    <w:p w:rsidR="00FA1417" w:rsidRPr="00FA1417" w:rsidRDefault="00FA1417" w:rsidP="00FA1417">
      <w:pPr>
        <w:rPr>
          <w:b/>
          <w:sz w:val="32"/>
          <w:szCs w:val="32"/>
        </w:rPr>
      </w:pPr>
      <w:r w:rsidRPr="00FA1417">
        <w:rPr>
          <w:rStyle w:val="A4"/>
          <w:sz w:val="24"/>
          <w:szCs w:val="24"/>
        </w:rPr>
        <w:t xml:space="preserve">234 653 331, 724 358 131 </w:t>
      </w:r>
      <w:r w:rsidRPr="00FA1417">
        <w:rPr>
          <w:rStyle w:val="A3"/>
          <w:b w:val="0"/>
          <w:bCs w:val="0"/>
          <w:sz w:val="24"/>
          <w:szCs w:val="24"/>
        </w:rPr>
        <w:t xml:space="preserve">| </w:t>
      </w:r>
      <w:r w:rsidRPr="00FA1417">
        <w:rPr>
          <w:rStyle w:val="A4"/>
          <w:sz w:val="24"/>
          <w:szCs w:val="24"/>
        </w:rPr>
        <w:t xml:space="preserve">prodejna.praha@npu.cz </w:t>
      </w:r>
      <w:r w:rsidRPr="00FA1417">
        <w:rPr>
          <w:rStyle w:val="A3"/>
          <w:b w:val="0"/>
          <w:bCs w:val="0"/>
          <w:sz w:val="24"/>
          <w:szCs w:val="24"/>
        </w:rPr>
        <w:t>|</w:t>
      </w:r>
      <w:r w:rsidRPr="00FA1417">
        <w:rPr>
          <w:rStyle w:val="A3"/>
          <w:b w:val="0"/>
          <w:bCs w:val="0"/>
          <w:sz w:val="32"/>
          <w:szCs w:val="32"/>
        </w:rPr>
        <w:t xml:space="preserve"> </w:t>
      </w:r>
      <w:r w:rsidRPr="00FA1417">
        <w:rPr>
          <w:rStyle w:val="A3"/>
          <w:sz w:val="32"/>
          <w:szCs w:val="32"/>
        </w:rPr>
        <w:t>www.npu.cz/eshop</w:t>
      </w:r>
    </w:p>
    <w:p w:rsidR="00A128BE" w:rsidRDefault="00942177" w:rsidP="00FA1417">
      <w:pPr>
        <w:rPr>
          <w:b/>
          <w:sz w:val="20"/>
          <w:szCs w:val="20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103049" cy="2405277"/>
            <wp:effectExtent l="19050" t="0" r="0" b="0"/>
            <wp:docPr id="1" name="Obrázek 0" descr="obrazek0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000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430" cy="24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128926" cy="2398143"/>
            <wp:effectExtent l="19050" t="0" r="4674" b="0"/>
            <wp:docPr id="2" name="Obrázek 1" descr="np150310-fotometod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150310-fotometodi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788" cy="241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1802765" cy="2405005"/>
            <wp:effectExtent l="19050" t="0" r="6985" b="0"/>
            <wp:docPr id="3" name="Obrázek 2" descr="metodika datovani portr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odika datovani portret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715" cy="240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422">
        <w:rPr>
          <w:b/>
          <w:noProof/>
          <w:sz w:val="20"/>
          <w:szCs w:val="20"/>
          <w:lang w:eastAsia="cs-CZ"/>
        </w:rPr>
        <w:drawing>
          <wp:inline distT="0" distB="0" distL="0" distR="0">
            <wp:extent cx="1947773" cy="2700067"/>
            <wp:effectExtent l="19050" t="0" r="0" b="0"/>
            <wp:docPr id="4" name="Obrázek 3" descr="obalka_strakos-brusel_n 416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alka_strakos-brusel_n 416x6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304" cy="269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422">
        <w:rPr>
          <w:b/>
          <w:noProof/>
          <w:sz w:val="20"/>
          <w:szCs w:val="20"/>
          <w:lang w:eastAsia="cs-CZ"/>
        </w:rPr>
        <w:drawing>
          <wp:inline distT="0" distB="0" distL="0" distR="0">
            <wp:extent cx="2085795" cy="2690011"/>
            <wp:effectExtent l="19050" t="0" r="0" b="0"/>
            <wp:docPr id="5" name="Obrázek 4" descr="Vitruvius Moravicus. Neoklasicistni aristokraticka architektura na Morave a ve Slezsku po roce 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ruvius Moravicus. Neoklasicistni aristokraticka architektura na Morave a ve Slezsku po roce 18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451" cy="269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422">
        <w:rPr>
          <w:b/>
          <w:noProof/>
          <w:sz w:val="20"/>
          <w:szCs w:val="20"/>
          <w:lang w:eastAsia="cs-CZ"/>
        </w:rPr>
        <w:drawing>
          <wp:inline distT="0" distB="0" distL="0" distR="0">
            <wp:extent cx="2009799" cy="2700068"/>
            <wp:effectExtent l="19050" t="0" r="9501" b="0"/>
            <wp:docPr id="6" name="Obrázek 5" descr="Zpravy pamatkove pece, roc. 74, 2014, c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ravy pamatkove pece, roc. 74, 2014, c. 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766" cy="270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058" w:rsidRPr="008E1537" w:rsidRDefault="009A4058" w:rsidP="00FA1417">
      <w:pPr>
        <w:rPr>
          <w:b/>
          <w:sz w:val="28"/>
          <w:szCs w:val="28"/>
        </w:rPr>
      </w:pPr>
      <w:r w:rsidRPr="008E1537">
        <w:rPr>
          <w:b/>
          <w:sz w:val="28"/>
          <w:szCs w:val="28"/>
        </w:rPr>
        <w:t>Kontakty pro studenty:</w:t>
      </w:r>
    </w:p>
    <w:p w:rsidR="002C3EC4" w:rsidRPr="00FA1417" w:rsidRDefault="009F23E6" w:rsidP="009A4058">
      <w:pPr>
        <w:spacing w:line="240" w:lineRule="auto"/>
        <w:rPr>
          <w:sz w:val="20"/>
          <w:szCs w:val="20"/>
        </w:rPr>
      </w:pPr>
      <w:hyperlink r:id="rId12" w:history="1">
        <w:r w:rsidR="002C3EC4" w:rsidRPr="00FA1417">
          <w:rPr>
            <w:rStyle w:val="Hypertextovodkaz"/>
            <w:b/>
            <w:sz w:val="20"/>
            <w:szCs w:val="20"/>
          </w:rPr>
          <w:t>Oddělení výzkumů a průzkumů</w:t>
        </w:r>
      </w:hyperlink>
      <w:r w:rsidR="002C3EC4" w:rsidRPr="00FA1417">
        <w:rPr>
          <w:b/>
          <w:sz w:val="20"/>
          <w:szCs w:val="20"/>
        </w:rPr>
        <w:t xml:space="preserve"> </w:t>
      </w:r>
      <w:r w:rsidR="00E36A92" w:rsidRPr="00FA1417">
        <w:rPr>
          <w:sz w:val="20"/>
          <w:szCs w:val="20"/>
        </w:rPr>
        <w:t>(</w:t>
      </w:r>
      <w:r w:rsidR="002C3EC4" w:rsidRPr="00FA1417">
        <w:rPr>
          <w:sz w:val="20"/>
          <w:szCs w:val="20"/>
        </w:rPr>
        <w:t>vila Bubeneč, Praha, K Starému Bubenči 569 / 4</w:t>
      </w:r>
      <w:r w:rsidR="00E36A92" w:rsidRPr="00FA1417">
        <w:rPr>
          <w:sz w:val="20"/>
          <w:szCs w:val="20"/>
        </w:rPr>
        <w:t>)</w:t>
      </w:r>
    </w:p>
    <w:p w:rsidR="002C3EC4" w:rsidRPr="00FA1417" w:rsidRDefault="002C3EC4" w:rsidP="009A4058">
      <w:pPr>
        <w:spacing w:line="240" w:lineRule="auto"/>
        <w:rPr>
          <w:sz w:val="20"/>
          <w:szCs w:val="20"/>
        </w:rPr>
      </w:pPr>
      <w:proofErr w:type="spellStart"/>
      <w:r w:rsidRPr="00FA1417">
        <w:rPr>
          <w:sz w:val="20"/>
          <w:szCs w:val="20"/>
        </w:rPr>
        <w:t>Iša</w:t>
      </w:r>
      <w:proofErr w:type="spellEnd"/>
      <w:r w:rsidRPr="00FA1417">
        <w:rPr>
          <w:sz w:val="20"/>
          <w:szCs w:val="20"/>
        </w:rPr>
        <w:t xml:space="preserve"> František, Mgr. 220 184</w:t>
      </w:r>
      <w:r w:rsidR="008B2BBE" w:rsidRPr="00FA1417">
        <w:rPr>
          <w:sz w:val="20"/>
          <w:szCs w:val="20"/>
        </w:rPr>
        <w:t> </w:t>
      </w:r>
      <w:r w:rsidRPr="00FA1417">
        <w:rPr>
          <w:sz w:val="20"/>
          <w:szCs w:val="20"/>
        </w:rPr>
        <w:t>086</w:t>
      </w:r>
      <w:r w:rsidR="008B2BBE" w:rsidRPr="00FA1417">
        <w:rPr>
          <w:sz w:val="20"/>
          <w:szCs w:val="20"/>
        </w:rPr>
        <w:t xml:space="preserve"> </w:t>
      </w:r>
      <w:hyperlink r:id="rId13" w:history="1">
        <w:r w:rsidRPr="00FA1417">
          <w:rPr>
            <w:rStyle w:val="Hypertextovodkaz"/>
            <w:sz w:val="20"/>
            <w:szCs w:val="20"/>
          </w:rPr>
          <w:t>isa.frantisek@npu.cz</w:t>
        </w:r>
      </w:hyperlink>
      <w:r w:rsidRPr="00FA1417">
        <w:rPr>
          <w:sz w:val="20"/>
          <w:szCs w:val="20"/>
        </w:rPr>
        <w:t xml:space="preserve"> </w:t>
      </w:r>
    </w:p>
    <w:p w:rsidR="002C3EC4" w:rsidRPr="00FA1417" w:rsidRDefault="002C3EC4" w:rsidP="009A4058">
      <w:pPr>
        <w:spacing w:line="240" w:lineRule="auto"/>
        <w:rPr>
          <w:sz w:val="20"/>
          <w:szCs w:val="20"/>
        </w:rPr>
      </w:pPr>
      <w:r w:rsidRPr="00FA1417">
        <w:rPr>
          <w:sz w:val="20"/>
          <w:szCs w:val="20"/>
        </w:rPr>
        <w:t xml:space="preserve">Macek Petr, Ing. </w:t>
      </w:r>
      <w:proofErr w:type="spellStart"/>
      <w:r w:rsidRPr="00FA1417">
        <w:rPr>
          <w:sz w:val="20"/>
          <w:szCs w:val="20"/>
        </w:rPr>
        <w:t>Ph.D</w:t>
      </w:r>
      <w:proofErr w:type="spellEnd"/>
      <w:r w:rsidRPr="00FA1417">
        <w:rPr>
          <w:sz w:val="20"/>
          <w:szCs w:val="20"/>
        </w:rPr>
        <w:t xml:space="preserve">. 220 184 084 </w:t>
      </w:r>
      <w:hyperlink r:id="rId14" w:history="1">
        <w:r w:rsidRPr="00FA1417">
          <w:rPr>
            <w:rStyle w:val="Hypertextovodkaz"/>
            <w:sz w:val="20"/>
            <w:szCs w:val="20"/>
          </w:rPr>
          <w:t>macek.petr@npu.cz</w:t>
        </w:r>
      </w:hyperlink>
    </w:p>
    <w:p w:rsidR="002C3EC4" w:rsidRPr="00FA1417" w:rsidRDefault="002C3EC4" w:rsidP="009A4058">
      <w:pPr>
        <w:spacing w:line="240" w:lineRule="auto"/>
        <w:rPr>
          <w:sz w:val="20"/>
          <w:szCs w:val="20"/>
        </w:rPr>
      </w:pPr>
      <w:r w:rsidRPr="00FA1417">
        <w:rPr>
          <w:sz w:val="20"/>
          <w:szCs w:val="20"/>
        </w:rPr>
        <w:t>Patrný Michal, Mgr. 220 184</w:t>
      </w:r>
      <w:r w:rsidR="008B2BBE" w:rsidRPr="00FA1417">
        <w:rPr>
          <w:sz w:val="20"/>
          <w:szCs w:val="20"/>
        </w:rPr>
        <w:t> </w:t>
      </w:r>
      <w:r w:rsidRPr="00FA1417">
        <w:rPr>
          <w:sz w:val="20"/>
          <w:szCs w:val="20"/>
        </w:rPr>
        <w:t>083</w:t>
      </w:r>
      <w:r w:rsidR="008B2BBE" w:rsidRPr="00FA1417">
        <w:rPr>
          <w:sz w:val="20"/>
          <w:szCs w:val="20"/>
        </w:rPr>
        <w:t xml:space="preserve"> </w:t>
      </w:r>
      <w:hyperlink r:id="rId15" w:history="1">
        <w:r w:rsidRPr="00FA1417">
          <w:rPr>
            <w:rStyle w:val="Hypertextovodkaz"/>
            <w:sz w:val="20"/>
            <w:szCs w:val="20"/>
          </w:rPr>
          <w:t>patrny.michal@npu.cz</w:t>
        </w:r>
      </w:hyperlink>
    </w:p>
    <w:p w:rsidR="002C3EC4" w:rsidRPr="00FA1417" w:rsidRDefault="002C3EC4" w:rsidP="009A4058">
      <w:pPr>
        <w:spacing w:line="240" w:lineRule="auto"/>
        <w:rPr>
          <w:sz w:val="20"/>
          <w:szCs w:val="20"/>
        </w:rPr>
      </w:pPr>
      <w:proofErr w:type="spellStart"/>
      <w:r w:rsidRPr="00FA1417">
        <w:rPr>
          <w:sz w:val="20"/>
          <w:szCs w:val="20"/>
        </w:rPr>
        <w:t>Záhorka</w:t>
      </w:r>
      <w:proofErr w:type="spellEnd"/>
      <w:r w:rsidRPr="00FA1417">
        <w:rPr>
          <w:sz w:val="20"/>
          <w:szCs w:val="20"/>
        </w:rPr>
        <w:t xml:space="preserve"> Jindřich, Mgr. 220 184</w:t>
      </w:r>
      <w:r w:rsidR="008B2BBE" w:rsidRPr="00FA1417">
        <w:rPr>
          <w:sz w:val="20"/>
          <w:szCs w:val="20"/>
        </w:rPr>
        <w:t> </w:t>
      </w:r>
      <w:r w:rsidRPr="00FA1417">
        <w:rPr>
          <w:sz w:val="20"/>
          <w:szCs w:val="20"/>
        </w:rPr>
        <w:t>086</w:t>
      </w:r>
      <w:r w:rsidR="008B2BBE" w:rsidRPr="00FA1417">
        <w:rPr>
          <w:sz w:val="20"/>
          <w:szCs w:val="20"/>
        </w:rPr>
        <w:t xml:space="preserve"> </w:t>
      </w:r>
      <w:hyperlink r:id="rId16" w:history="1">
        <w:r w:rsidRPr="00FA1417">
          <w:rPr>
            <w:rStyle w:val="Hypertextovodkaz"/>
            <w:sz w:val="20"/>
            <w:szCs w:val="20"/>
          </w:rPr>
          <w:t>zahorka.jindrich@npu.cz</w:t>
        </w:r>
      </w:hyperlink>
    </w:p>
    <w:p w:rsidR="002C3EC4" w:rsidRPr="00FA1417" w:rsidRDefault="009F23E6" w:rsidP="009A4058">
      <w:pPr>
        <w:spacing w:line="240" w:lineRule="auto"/>
        <w:rPr>
          <w:sz w:val="20"/>
          <w:szCs w:val="20"/>
        </w:rPr>
      </w:pPr>
      <w:hyperlink r:id="rId17" w:history="1">
        <w:r w:rsidR="002C3EC4" w:rsidRPr="00FA1417">
          <w:rPr>
            <w:rStyle w:val="Hypertextovodkaz"/>
            <w:b/>
            <w:sz w:val="20"/>
            <w:szCs w:val="20"/>
          </w:rPr>
          <w:t>Oddělení dokumentačních fondů a knihovny</w:t>
        </w:r>
      </w:hyperlink>
      <w:r w:rsidR="002C3EC4" w:rsidRPr="00FA1417">
        <w:rPr>
          <w:b/>
          <w:sz w:val="20"/>
          <w:szCs w:val="20"/>
        </w:rPr>
        <w:t xml:space="preserve"> </w:t>
      </w:r>
      <w:r w:rsidR="00E36A92" w:rsidRPr="00FA1417">
        <w:rPr>
          <w:sz w:val="20"/>
          <w:szCs w:val="20"/>
        </w:rPr>
        <w:t>(</w:t>
      </w:r>
      <w:proofErr w:type="spellStart"/>
      <w:r w:rsidR="002C3EC4" w:rsidRPr="00FA1417">
        <w:rPr>
          <w:sz w:val="20"/>
          <w:szCs w:val="20"/>
        </w:rPr>
        <w:t>Ledebourský</w:t>
      </w:r>
      <w:proofErr w:type="spellEnd"/>
      <w:r w:rsidR="002C3EC4" w:rsidRPr="00FA1417">
        <w:rPr>
          <w:sz w:val="20"/>
          <w:szCs w:val="20"/>
        </w:rPr>
        <w:t xml:space="preserve"> palác, Praha, </w:t>
      </w:r>
      <w:r w:rsidR="00FA1417" w:rsidRPr="00FA1417">
        <w:rPr>
          <w:sz w:val="20"/>
          <w:szCs w:val="20"/>
        </w:rPr>
        <w:t>V</w:t>
      </w:r>
      <w:r w:rsidR="002C3EC4" w:rsidRPr="00FA1417">
        <w:rPr>
          <w:sz w:val="20"/>
          <w:szCs w:val="20"/>
        </w:rPr>
        <w:t>aldštejnské náměstí 162 / 3</w:t>
      </w:r>
      <w:r w:rsidR="00E36A92" w:rsidRPr="00FA1417">
        <w:rPr>
          <w:sz w:val="20"/>
          <w:szCs w:val="20"/>
        </w:rPr>
        <w:t>)</w:t>
      </w:r>
    </w:p>
    <w:p w:rsidR="002C3EC4" w:rsidRPr="00FA1417" w:rsidRDefault="002C3EC4" w:rsidP="009A4058">
      <w:pPr>
        <w:spacing w:line="240" w:lineRule="auto"/>
        <w:rPr>
          <w:sz w:val="20"/>
          <w:szCs w:val="20"/>
        </w:rPr>
      </w:pPr>
      <w:proofErr w:type="spellStart"/>
      <w:r w:rsidRPr="00FA1417">
        <w:rPr>
          <w:sz w:val="20"/>
          <w:szCs w:val="20"/>
        </w:rPr>
        <w:t>Hocková</w:t>
      </w:r>
      <w:proofErr w:type="spellEnd"/>
      <w:r w:rsidRPr="00FA1417">
        <w:rPr>
          <w:sz w:val="20"/>
          <w:szCs w:val="20"/>
        </w:rPr>
        <w:t xml:space="preserve"> Monika, Mgr. 257 010</w:t>
      </w:r>
      <w:r w:rsidR="008B2BBE" w:rsidRPr="00FA1417">
        <w:rPr>
          <w:sz w:val="20"/>
          <w:szCs w:val="20"/>
        </w:rPr>
        <w:t> </w:t>
      </w:r>
      <w:r w:rsidRPr="00FA1417">
        <w:rPr>
          <w:sz w:val="20"/>
          <w:szCs w:val="20"/>
        </w:rPr>
        <w:t>302</w:t>
      </w:r>
      <w:r w:rsidR="008B2BBE" w:rsidRPr="00FA1417">
        <w:rPr>
          <w:sz w:val="20"/>
          <w:szCs w:val="20"/>
        </w:rPr>
        <w:t xml:space="preserve"> </w:t>
      </w:r>
      <w:hyperlink r:id="rId18" w:history="1">
        <w:r w:rsidRPr="00FA1417">
          <w:rPr>
            <w:rStyle w:val="Hypertextovodkaz"/>
            <w:sz w:val="20"/>
            <w:szCs w:val="20"/>
          </w:rPr>
          <w:t>hockova.monika@npu.cz</w:t>
        </w:r>
      </w:hyperlink>
    </w:p>
    <w:p w:rsidR="00A128BE" w:rsidRDefault="008B2BBE" w:rsidP="009A4058">
      <w:pPr>
        <w:spacing w:line="240" w:lineRule="auto"/>
      </w:pPr>
      <w:r w:rsidRPr="00FA1417">
        <w:rPr>
          <w:sz w:val="20"/>
          <w:szCs w:val="20"/>
        </w:rPr>
        <w:t xml:space="preserve">Veselá Hana 257 010 301 </w:t>
      </w:r>
      <w:hyperlink r:id="rId19" w:history="1">
        <w:r w:rsidRPr="00FA1417">
          <w:rPr>
            <w:rStyle w:val="Hypertextovodkaz"/>
            <w:sz w:val="20"/>
            <w:szCs w:val="20"/>
          </w:rPr>
          <w:t>vesela.hana@npu.cz</w:t>
        </w:r>
      </w:hyperlink>
    </w:p>
    <w:p w:rsidR="008B2BBE" w:rsidRDefault="008B2BBE" w:rsidP="00132415">
      <w:pPr>
        <w:spacing w:line="240" w:lineRule="auto"/>
      </w:pPr>
      <w:r w:rsidRPr="00FA1417">
        <w:rPr>
          <w:sz w:val="20"/>
          <w:szCs w:val="20"/>
        </w:rPr>
        <w:t xml:space="preserve">Snopek Tomáš 235 312 811 </w:t>
      </w:r>
      <w:hyperlink r:id="rId20" w:history="1">
        <w:r w:rsidRPr="00FA1417">
          <w:rPr>
            <w:rStyle w:val="Hypertextovodkaz"/>
            <w:sz w:val="20"/>
            <w:szCs w:val="20"/>
          </w:rPr>
          <w:t>snopek.tomas@npu.cz</w:t>
        </w:r>
      </w:hyperlink>
      <w:r w:rsidRPr="00FA1417">
        <w:rPr>
          <w:sz w:val="20"/>
          <w:szCs w:val="20"/>
        </w:rPr>
        <w:t xml:space="preserve"> (dokumentátor; správce sbírky plánů, SHP a restaurátorských zpráv - budova bývalé školy, Praha, </w:t>
      </w:r>
      <w:proofErr w:type="spellStart"/>
      <w:r w:rsidRPr="00FA1417">
        <w:rPr>
          <w:sz w:val="20"/>
          <w:szCs w:val="20"/>
        </w:rPr>
        <w:t>Horoměřická</w:t>
      </w:r>
      <w:proofErr w:type="spellEnd"/>
      <w:r w:rsidRPr="00FA1417">
        <w:rPr>
          <w:sz w:val="20"/>
          <w:szCs w:val="20"/>
        </w:rPr>
        <w:t> 2328 / 3)</w:t>
      </w:r>
    </w:p>
    <w:sectPr w:rsidR="008B2BBE" w:rsidSect="00A128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3F8" w:rsidRDefault="008103F8" w:rsidP="00942177">
      <w:pPr>
        <w:spacing w:after="0" w:line="240" w:lineRule="auto"/>
      </w:pPr>
      <w:r>
        <w:separator/>
      </w:r>
    </w:p>
  </w:endnote>
  <w:endnote w:type="continuationSeparator" w:id="0">
    <w:p w:rsidR="008103F8" w:rsidRDefault="008103F8" w:rsidP="0094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10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3F8" w:rsidRDefault="008103F8" w:rsidP="00942177">
      <w:pPr>
        <w:spacing w:after="0" w:line="240" w:lineRule="auto"/>
      </w:pPr>
      <w:r>
        <w:separator/>
      </w:r>
    </w:p>
  </w:footnote>
  <w:footnote w:type="continuationSeparator" w:id="0">
    <w:p w:rsidR="008103F8" w:rsidRDefault="008103F8" w:rsidP="00942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EC4"/>
    <w:rsid w:val="00132415"/>
    <w:rsid w:val="002C3EC4"/>
    <w:rsid w:val="002F28D8"/>
    <w:rsid w:val="00366D95"/>
    <w:rsid w:val="005F1312"/>
    <w:rsid w:val="0063636C"/>
    <w:rsid w:val="006B7E60"/>
    <w:rsid w:val="008103F8"/>
    <w:rsid w:val="00837422"/>
    <w:rsid w:val="008B2BBE"/>
    <w:rsid w:val="008E1537"/>
    <w:rsid w:val="00942177"/>
    <w:rsid w:val="0098499A"/>
    <w:rsid w:val="009A4058"/>
    <w:rsid w:val="009F23E6"/>
    <w:rsid w:val="00A128BE"/>
    <w:rsid w:val="00B761CF"/>
    <w:rsid w:val="00CB093E"/>
    <w:rsid w:val="00E36A92"/>
    <w:rsid w:val="00FA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3EC4"/>
    <w:rPr>
      <w:color w:val="0000FF"/>
      <w:u w:val="single"/>
    </w:rPr>
  </w:style>
  <w:style w:type="paragraph" w:customStyle="1" w:styleId="Pa0">
    <w:name w:val="Pa0"/>
    <w:basedOn w:val="Normln"/>
    <w:next w:val="Normln"/>
    <w:uiPriority w:val="99"/>
    <w:rsid w:val="00FA1417"/>
    <w:pPr>
      <w:autoSpaceDE w:val="0"/>
      <w:autoSpaceDN w:val="0"/>
      <w:adjustRightInd w:val="0"/>
      <w:spacing w:after="0" w:line="241" w:lineRule="atLeast"/>
    </w:pPr>
    <w:rPr>
      <w:rFonts w:ascii="Baskerville 10 Pro" w:hAnsi="Baskerville 10 Pro"/>
      <w:sz w:val="24"/>
      <w:szCs w:val="24"/>
    </w:rPr>
  </w:style>
  <w:style w:type="character" w:customStyle="1" w:styleId="A5">
    <w:name w:val="A5"/>
    <w:uiPriority w:val="99"/>
    <w:rsid w:val="00FA1417"/>
    <w:rPr>
      <w:rFonts w:cs="Baskerville 10 Pro"/>
      <w:b/>
      <w:bCs/>
      <w:color w:val="000000"/>
      <w:sz w:val="34"/>
      <w:szCs w:val="34"/>
    </w:rPr>
  </w:style>
  <w:style w:type="character" w:customStyle="1" w:styleId="A4">
    <w:name w:val="A4"/>
    <w:uiPriority w:val="99"/>
    <w:rsid w:val="00FA1417"/>
    <w:rPr>
      <w:rFonts w:cs="Baskerville 10 Pro"/>
      <w:color w:val="000000"/>
      <w:sz w:val="18"/>
      <w:szCs w:val="18"/>
    </w:rPr>
  </w:style>
  <w:style w:type="character" w:customStyle="1" w:styleId="A3">
    <w:name w:val="A3"/>
    <w:uiPriority w:val="99"/>
    <w:rsid w:val="00FA1417"/>
    <w:rPr>
      <w:rFonts w:cs="Baskerville 10 Pro"/>
      <w:b/>
      <w:bCs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1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42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2177"/>
  </w:style>
  <w:style w:type="paragraph" w:styleId="Zpat">
    <w:name w:val="footer"/>
    <w:basedOn w:val="Normln"/>
    <w:link w:val="ZpatChar"/>
    <w:uiPriority w:val="99"/>
    <w:semiHidden/>
    <w:unhideWhenUsed/>
    <w:rsid w:val="00942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2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%20isa.frantisek@npu.cz" TargetMode="External"/><Relationship Id="rId18" Type="http://schemas.openxmlformats.org/officeDocument/2006/relationships/hyperlink" Target="mailto:%20hockova.monika@npu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monumnet.npu.cz/organizace/organizace.php?IdUtvar=36" TargetMode="External"/><Relationship Id="rId17" Type="http://schemas.openxmlformats.org/officeDocument/2006/relationships/hyperlink" Target="http://monumnet.npu.cz/organizace/organizace.php?IdUtvar=35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%20zahorka.jindrich@npu.cz" TargetMode="External"/><Relationship Id="rId20" Type="http://schemas.openxmlformats.org/officeDocument/2006/relationships/hyperlink" Target="mailto:%20snopek.tomas@npu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mailto:%20patrny.michal@npu.cz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%20vesela.hana@npu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%20macek.petr@npu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handrejch</dc:creator>
  <cp:lastModifiedBy>handrejch</cp:lastModifiedBy>
  <cp:revision>8</cp:revision>
  <cp:lastPrinted>2015-10-07T09:06:00Z</cp:lastPrinted>
  <dcterms:created xsi:type="dcterms:W3CDTF">2015-10-07T08:42:00Z</dcterms:created>
  <dcterms:modified xsi:type="dcterms:W3CDTF">2015-10-07T10:28:00Z</dcterms:modified>
</cp:coreProperties>
</file>