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75E7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  <w:bookmarkStart w:id="0" w:name="_GoBack"/>
      <w:bookmarkEnd w:id="0"/>
    </w:p>
    <w:p w14:paraId="477C2079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</w:p>
    <w:p w14:paraId="32C3B2C8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</w:p>
    <w:p w14:paraId="7479D7E8" w14:textId="77777777" w:rsidR="008346DA" w:rsidRDefault="008346DA" w:rsidP="008346DA">
      <w:pPr>
        <w:pStyle w:val="Nadpis1"/>
        <w:rPr>
          <w:rFonts w:ascii="Arial Narrow" w:hAnsi="Arial Narrow" w:cs="Arial"/>
          <w:b w:val="0"/>
        </w:rPr>
      </w:pPr>
      <w:r>
        <w:rPr>
          <w:rFonts w:ascii="Arial Narrow" w:hAnsi="Arial Narrow" w:cs="Arial"/>
        </w:rPr>
        <w:t>STANOVISKO ŠKOLITELE K DISERTAČNÍ PRÁCI</w:t>
      </w:r>
    </w:p>
    <w:p w14:paraId="015CD8AB" w14:textId="77777777" w:rsidR="008346DA" w:rsidRDefault="008346DA" w:rsidP="008346DA">
      <w:pPr>
        <w:jc w:val="both"/>
        <w:rPr>
          <w:rFonts w:ascii="Vafle VUT" w:hAnsi="Vafle VUT" w:cs="Arial"/>
          <w:sz w:val="22"/>
          <w:szCs w:val="22"/>
        </w:rPr>
      </w:pPr>
    </w:p>
    <w:p w14:paraId="61F0D57C" w14:textId="77777777" w:rsidR="008346DA" w:rsidRDefault="008346DA" w:rsidP="008346DA">
      <w:pPr>
        <w:jc w:val="both"/>
        <w:rPr>
          <w:rFonts w:ascii="Vafle VUT" w:hAnsi="Vafle VUT" w:cs="Arial"/>
          <w:sz w:val="22"/>
          <w:szCs w:val="22"/>
        </w:rPr>
      </w:pPr>
    </w:p>
    <w:p w14:paraId="6F3AED2E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Titul, příjmení a jméno doktoranda: </w:t>
      </w:r>
    </w:p>
    <w:p w14:paraId="42AA0209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Název disertační práce: </w:t>
      </w:r>
    </w:p>
    <w:p w14:paraId="0F1CE4B8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Doktorský studijní program: Architektura a urbanismus</w:t>
      </w:r>
    </w:p>
    <w:p w14:paraId="627F2B54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Studijní specializace: </w:t>
      </w:r>
    </w:p>
    <w:p w14:paraId="43AE101B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Pracoviště: </w:t>
      </w:r>
    </w:p>
    <w:p w14:paraId="07ACA671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Titul, příjmení a jméno školitele:</w:t>
      </w:r>
    </w:p>
    <w:p w14:paraId="0579ED3C" w14:textId="77777777" w:rsidR="008346DA" w:rsidRDefault="008346DA" w:rsidP="008346DA">
      <w:pPr>
        <w:jc w:val="both"/>
        <w:rPr>
          <w:rFonts w:ascii="Vafle VUT" w:hAnsi="Vafle VUT" w:cs="Arial"/>
          <w:sz w:val="22"/>
          <w:szCs w:val="22"/>
        </w:rPr>
      </w:pPr>
    </w:p>
    <w:p w14:paraId="318EC268" w14:textId="77777777" w:rsidR="008346DA" w:rsidRDefault="008346DA" w:rsidP="008346DA">
      <w:pPr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Okruhy, ke kterým se školitel ve svém stanovisku zejména vyjadřuje:</w:t>
      </w:r>
    </w:p>
    <w:p w14:paraId="4CC4DEAE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 xml:space="preserve">průběh teoretické přípravy studenta; </w:t>
      </w:r>
    </w:p>
    <w:p w14:paraId="379F9D51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zapojení studenta ve vědecko-výzkumné oblasti, řešení výzkumných projektů, výsledky, excelence, impakt a implementace;</w:t>
      </w:r>
    </w:p>
    <w:p w14:paraId="0162F9AE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zapojení studenta do pedagogické/lektorské činnosti;</w:t>
      </w:r>
    </w:p>
    <w:p w14:paraId="4D11461A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publikační činnost;</w:t>
      </w:r>
    </w:p>
    <w:p w14:paraId="2ABB2EA3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zahraniční studijní stáž/pobyt/účast na zahraničním tvůrčím projektu/jiná forma účasti studenta na mezinárodní spolupráci;</w:t>
      </w:r>
    </w:p>
    <w:p w14:paraId="69F8E453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hodnocení publikační činnosti a uvedení citací nejvýznamnějších příspěvků z hlediska řešeného tématu;</w:t>
      </w:r>
    </w:p>
    <w:p w14:paraId="0C5C3E70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celkové hodnocení disertační práce, naplnění stanovených cílů a hodnocení dosažených výstupů, v čem jsou jedinečné, v jakých oblastech a jaký má disertační práce přínos;</w:t>
      </w:r>
    </w:p>
    <w:p w14:paraId="49D412F2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 xml:space="preserve">zhodnocení podle § 47, </w:t>
      </w:r>
      <w:proofErr w:type="spellStart"/>
      <w:r>
        <w:rPr>
          <w:rFonts w:ascii="Arial Narrow" w:hAnsi="Arial Narrow" w:cs="Arial"/>
          <w:bCs/>
          <w:i/>
          <w:iCs/>
        </w:rPr>
        <w:t>ods</w:t>
      </w:r>
      <w:proofErr w:type="spellEnd"/>
      <w:r>
        <w:rPr>
          <w:rFonts w:ascii="Arial Narrow" w:hAnsi="Arial Narrow" w:cs="Arial"/>
          <w:bCs/>
          <w:i/>
          <w:iCs/>
        </w:rPr>
        <w:t>. 4 Zákona o vysokých školách, zda disertační práce obsahuje původní a uveřejněné výsledky nebo výsledky přijaté k uveřejnění, a dále zda má práce má překryv s jinými podobnými pracemi a o jaký překryv se jedná.</w:t>
      </w:r>
    </w:p>
    <w:p w14:paraId="67E7B9F5" w14:textId="77777777" w:rsidR="008346DA" w:rsidRDefault="008346DA" w:rsidP="008346DA">
      <w:pPr>
        <w:jc w:val="both"/>
        <w:rPr>
          <w:rFonts w:ascii="Arial Narrow" w:hAnsi="Arial Narrow" w:cs="Arial"/>
        </w:rPr>
      </w:pPr>
    </w:p>
    <w:p w14:paraId="3FD5E95C" w14:textId="77777777" w:rsidR="008346DA" w:rsidRDefault="008346DA" w:rsidP="008346D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V souladu s čl. 4, odst. 7 směrnice rektora č. 72/2017 vedoucí práce zajistil pomocí </w:t>
      </w:r>
      <w:proofErr w:type="spellStart"/>
      <w:r>
        <w:rPr>
          <w:rFonts w:ascii="Arial Narrow" w:hAnsi="Arial Narrow" w:cs="Arial"/>
          <w:b/>
        </w:rPr>
        <w:t>antiplagiátorského</w:t>
      </w:r>
      <w:proofErr w:type="spellEnd"/>
      <w:r>
        <w:rPr>
          <w:rFonts w:ascii="Arial Narrow" w:hAnsi="Arial Narrow" w:cs="Arial"/>
          <w:b/>
        </w:rPr>
        <w:t xml:space="preserve"> systému aktuálně používaného na VUT v Brně porovnání textu odevzdané závěrečné práce s texty závěrečných prací uložených v databázi závěrečných prací a s texty dalších publikací. S výsledky porovnání seznámil vedoucí výukového pracoviště, studenta a oponenty.</w:t>
      </w:r>
    </w:p>
    <w:p w14:paraId="0C6643D8" w14:textId="77777777" w:rsidR="008346DA" w:rsidRDefault="008346DA" w:rsidP="008346DA">
      <w:pPr>
        <w:rPr>
          <w:rFonts w:ascii="Arial Narrow" w:hAnsi="Arial Narrow" w:cs="Arial"/>
          <w:b/>
        </w:rPr>
      </w:pPr>
    </w:p>
    <w:p w14:paraId="4A456BA4" w14:textId="77777777" w:rsidR="008346DA" w:rsidRDefault="008346DA" w:rsidP="008346D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Závěrečné doporučení školitele:</w:t>
      </w:r>
    </w:p>
    <w:p w14:paraId="643F58EE" w14:textId="77777777" w:rsidR="008346DA" w:rsidRDefault="008346DA" w:rsidP="008346DA">
      <w:pPr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(zda práci doporučuje k obhajobě).</w:t>
      </w:r>
    </w:p>
    <w:p w14:paraId="6D4380F1" w14:textId="77777777" w:rsidR="008346DA" w:rsidRDefault="008346DA" w:rsidP="008346DA">
      <w:pPr>
        <w:rPr>
          <w:rFonts w:ascii="Arial Narrow" w:hAnsi="Arial Narrow" w:cs="Arial"/>
          <w:b/>
        </w:rPr>
      </w:pPr>
    </w:p>
    <w:p w14:paraId="51B69FA0" w14:textId="77777777" w:rsidR="008346DA" w:rsidRDefault="008346DA" w:rsidP="008346DA">
      <w:pPr>
        <w:rPr>
          <w:rFonts w:ascii="Arial Narrow" w:hAnsi="Arial Narrow" w:cs="Arial"/>
          <w:b/>
        </w:rPr>
      </w:pPr>
    </w:p>
    <w:p w14:paraId="6616A38D" w14:textId="77777777" w:rsidR="008346DA" w:rsidRDefault="008346DA" w:rsidP="008346DA">
      <w:pPr>
        <w:jc w:val="both"/>
        <w:rPr>
          <w:rFonts w:ascii="Arial Narrow" w:hAnsi="Arial Narrow" w:cs="Arial"/>
        </w:rPr>
      </w:pPr>
    </w:p>
    <w:p w14:paraId="0D8D3DAE" w14:textId="77777777" w:rsidR="008346DA" w:rsidRDefault="008346DA" w:rsidP="008346DA">
      <w:pPr>
        <w:tabs>
          <w:tab w:val="center" w:pos="7797"/>
        </w:tabs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</w:rPr>
        <w:t>V …………. dne ……</w:t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i/>
          <w:iCs/>
        </w:rPr>
        <w:t>jméno a podpis</w:t>
      </w:r>
    </w:p>
    <w:p w14:paraId="7E83ED6F" w14:textId="77777777" w:rsidR="008346DA" w:rsidRDefault="008346DA" w:rsidP="008346DA">
      <w:pPr>
        <w:tabs>
          <w:tab w:val="center" w:pos="7797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</w:rPr>
        <w:t>školitele/školitelky</w:t>
      </w:r>
    </w:p>
    <w:p w14:paraId="1ADCA5B2" w14:textId="485095AD" w:rsidR="00B3432A" w:rsidRPr="00B3432A" w:rsidRDefault="00B3432A" w:rsidP="008346DA">
      <w:pPr>
        <w:pStyle w:val="Nadpis1"/>
        <w:rPr>
          <w:rFonts w:ascii="Arial Narrow" w:hAnsi="Arial Narrow" w:cs="Arial"/>
        </w:rPr>
      </w:pPr>
    </w:p>
    <w:sectPr w:rsidR="00B3432A" w:rsidRPr="00B3432A" w:rsidSect="0095201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71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4A93" w14:textId="77777777" w:rsidR="00D3290B" w:rsidRDefault="00D3290B" w:rsidP="001C1277">
      <w:r>
        <w:separator/>
      </w:r>
    </w:p>
  </w:endnote>
  <w:endnote w:type="continuationSeparator" w:id="0">
    <w:p w14:paraId="11AF9C41" w14:textId="77777777" w:rsidR="00D3290B" w:rsidRDefault="00D3290B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afle VUT">
    <w:altName w:val="Times New Roman"/>
    <w:panose1 w:val="02000506030000020004"/>
    <w:charset w:val="EE"/>
    <w:family w:val="auto"/>
    <w:pitch w:val="variable"/>
    <w:sig w:usb0="800000AF" w:usb1="5000606A" w:usb2="00000000" w:usb3="00000000" w:csb0="8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9A1F" w14:textId="77777777"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1F5F57B4" w14:textId="77777777"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27B44FF6" w14:textId="77777777" w:rsidR="00443E6D" w:rsidRPr="00103885" w:rsidRDefault="00316098" w:rsidP="00443E6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3BDB7" wp14:editId="7BB1E74D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77F2C" w14:textId="77777777" w:rsidR="00443E6D" w:rsidRPr="00103885" w:rsidRDefault="00443E6D" w:rsidP="00443E6D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BD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14:paraId="37677F2C" w14:textId="77777777" w:rsidR="00443E6D" w:rsidRPr="00103885" w:rsidRDefault="00443E6D" w:rsidP="00443E6D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="00443E6D">
      <w:rPr>
        <w:rFonts w:cs="Arial"/>
        <w:color w:val="808080"/>
        <w:sz w:val="16"/>
        <w:szCs w:val="16"/>
      </w:rPr>
      <w:t>Fakulta architektury VUT v B</w:t>
    </w:r>
    <w:r w:rsidR="00443E6D" w:rsidRPr="00103885">
      <w:rPr>
        <w:rFonts w:cs="Arial"/>
        <w:color w:val="808080"/>
        <w:sz w:val="16"/>
        <w:szCs w:val="16"/>
      </w:rPr>
      <w:t xml:space="preserve">rně / </w:t>
    </w:r>
    <w:r w:rsidR="00443E6D">
      <w:rPr>
        <w:rFonts w:cs="Arial"/>
        <w:color w:val="808080"/>
        <w:sz w:val="16"/>
        <w:szCs w:val="16"/>
      </w:rPr>
      <w:t>Poříčí 273/5</w:t>
    </w:r>
    <w:r w:rsidR="00443E6D" w:rsidRPr="00103885">
      <w:rPr>
        <w:rFonts w:cs="Arial"/>
        <w:color w:val="808080"/>
        <w:sz w:val="16"/>
        <w:szCs w:val="16"/>
      </w:rPr>
      <w:t xml:space="preserve"> / 6</w:t>
    </w:r>
    <w:r w:rsidR="00443E6D">
      <w:rPr>
        <w:rFonts w:cs="Arial"/>
        <w:color w:val="808080"/>
        <w:sz w:val="16"/>
        <w:szCs w:val="16"/>
      </w:rPr>
      <w:t>39 00</w:t>
    </w:r>
    <w:r w:rsidR="00443E6D" w:rsidRPr="00103885">
      <w:rPr>
        <w:rFonts w:cs="Arial"/>
        <w:color w:val="808080"/>
        <w:sz w:val="16"/>
        <w:szCs w:val="16"/>
      </w:rPr>
      <w:t xml:space="preserve"> / Brno </w:t>
    </w:r>
  </w:p>
  <w:p w14:paraId="4B6C535A" w14:textId="77777777" w:rsidR="009B6EAD" w:rsidRP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</w:t>
    </w:r>
    <w:r>
      <w:rPr>
        <w:rFonts w:cs="Arial"/>
        <w:color w:val="808080"/>
        <w:sz w:val="16"/>
        <w:szCs w:val="16"/>
      </w:rPr>
      <w:t xml:space="preserve">/ </w:t>
    </w:r>
    <w:r w:rsidRPr="00103885">
      <w:rPr>
        <w:rFonts w:cs="Arial"/>
        <w:color w:val="808080"/>
        <w:sz w:val="16"/>
        <w:szCs w:val="16"/>
      </w:rPr>
      <w:t>IČ: 123456, DIČ: CZ123456 / www.</w:t>
    </w:r>
    <w:r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fa.vutbr.cz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BF80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1EC5D7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3CAF234" w14:textId="77777777" w:rsidR="00401D95" w:rsidRPr="00103885" w:rsidRDefault="00316098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525273" wp14:editId="2031F3ED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9C46A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A12BC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63C1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252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14:paraId="7F69C46A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A12BC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63C1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>Fakulta architektury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6B3FE4">
      <w:rPr>
        <w:rFonts w:cs="Arial"/>
        <w:color w:val="808080"/>
        <w:sz w:val="16"/>
        <w:szCs w:val="16"/>
      </w:rPr>
      <w:t>Poříčí</w:t>
    </w:r>
    <w:r w:rsidR="00382A62">
      <w:rPr>
        <w:rFonts w:cs="Arial"/>
        <w:color w:val="808080"/>
        <w:sz w:val="16"/>
        <w:szCs w:val="16"/>
      </w:rPr>
      <w:t xml:space="preserve"> </w:t>
    </w:r>
    <w:r w:rsidR="006B3FE4">
      <w:rPr>
        <w:rFonts w:cs="Arial"/>
        <w:color w:val="808080"/>
        <w:sz w:val="16"/>
        <w:szCs w:val="16"/>
      </w:rPr>
      <w:t>273/5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6B3FE4">
      <w:rPr>
        <w:rFonts w:cs="Arial"/>
        <w:color w:val="808080"/>
        <w:sz w:val="16"/>
        <w:szCs w:val="16"/>
      </w:rPr>
      <w:t>39 00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2BBA8969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6B3FE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6B3FE4"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 </w:t>
    </w:r>
    <w:r w:rsidR="006B3FE4">
      <w:rPr>
        <w:rFonts w:cs="Arial"/>
        <w:color w:val="808080"/>
        <w:sz w:val="16"/>
        <w:szCs w:val="16"/>
      </w:rPr>
      <w:t>146 605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E4B27" w14:textId="77777777" w:rsidR="00D3290B" w:rsidRDefault="00D3290B" w:rsidP="001C1277">
      <w:r>
        <w:separator/>
      </w:r>
    </w:p>
  </w:footnote>
  <w:footnote w:type="continuationSeparator" w:id="0">
    <w:p w14:paraId="0F26B068" w14:textId="77777777" w:rsidR="00D3290B" w:rsidRDefault="00D3290B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2A35" w14:textId="77777777" w:rsidR="0095201C" w:rsidRDefault="0095201C">
    <w:pPr>
      <w:pStyle w:val="Zhlav"/>
      <w:rPr>
        <w:rFonts w:ascii="Arial Narrow" w:hAnsi="Arial Narrow"/>
        <w:sz w:val="20"/>
        <w:szCs w:val="20"/>
      </w:rPr>
    </w:pPr>
  </w:p>
  <w:p w14:paraId="3452A9CC" w14:textId="28D1ABAE" w:rsidR="001C1277" w:rsidRDefault="00316098">
    <w:pPr>
      <w:pStyle w:val="Zhlav"/>
    </w:pPr>
    <w:r w:rsidRPr="0095201C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E4ADEDB" wp14:editId="4954573E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7" name="obrázek 7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E8D5" w14:textId="77777777" w:rsidR="00401D95" w:rsidRDefault="00316098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035C4C" wp14:editId="62F8BC07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6" name="obrázek 6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2DD8"/>
    <w:multiLevelType w:val="hybridMultilevel"/>
    <w:tmpl w:val="EFD67FC2"/>
    <w:lvl w:ilvl="0" w:tplc="87149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E3"/>
    <w:rsid w:val="0000776E"/>
    <w:rsid w:val="00025A4F"/>
    <w:rsid w:val="00042893"/>
    <w:rsid w:val="000608DA"/>
    <w:rsid w:val="000668AE"/>
    <w:rsid w:val="00087D33"/>
    <w:rsid w:val="00096010"/>
    <w:rsid w:val="0009727A"/>
    <w:rsid w:val="000C737C"/>
    <w:rsid w:val="00103885"/>
    <w:rsid w:val="00190433"/>
    <w:rsid w:val="001B333D"/>
    <w:rsid w:val="001C1277"/>
    <w:rsid w:val="00203C8E"/>
    <w:rsid w:val="00215646"/>
    <w:rsid w:val="002A1FDB"/>
    <w:rsid w:val="00316098"/>
    <w:rsid w:val="00382A62"/>
    <w:rsid w:val="003E7646"/>
    <w:rsid w:val="00401D95"/>
    <w:rsid w:val="00402A47"/>
    <w:rsid w:val="0044096B"/>
    <w:rsid w:val="00443E6D"/>
    <w:rsid w:val="004B1100"/>
    <w:rsid w:val="004E5819"/>
    <w:rsid w:val="005D40BA"/>
    <w:rsid w:val="00621CDC"/>
    <w:rsid w:val="00642056"/>
    <w:rsid w:val="00694787"/>
    <w:rsid w:val="006B3FE4"/>
    <w:rsid w:val="006D53E7"/>
    <w:rsid w:val="006E5C3F"/>
    <w:rsid w:val="006F60C6"/>
    <w:rsid w:val="00745BF4"/>
    <w:rsid w:val="00764AD8"/>
    <w:rsid w:val="007D4B6B"/>
    <w:rsid w:val="007F332B"/>
    <w:rsid w:val="007F44C4"/>
    <w:rsid w:val="008346DA"/>
    <w:rsid w:val="00842BCF"/>
    <w:rsid w:val="0088721D"/>
    <w:rsid w:val="008D1D04"/>
    <w:rsid w:val="00901C5C"/>
    <w:rsid w:val="0095201C"/>
    <w:rsid w:val="009833FA"/>
    <w:rsid w:val="00995A44"/>
    <w:rsid w:val="009A26AC"/>
    <w:rsid w:val="009B6EAD"/>
    <w:rsid w:val="009E5E0E"/>
    <w:rsid w:val="009F56BD"/>
    <w:rsid w:val="00A12BC8"/>
    <w:rsid w:val="00A75CD7"/>
    <w:rsid w:val="00A7676F"/>
    <w:rsid w:val="00AB0C38"/>
    <w:rsid w:val="00B0004B"/>
    <w:rsid w:val="00B127CD"/>
    <w:rsid w:val="00B160BC"/>
    <w:rsid w:val="00B3432A"/>
    <w:rsid w:val="00B7449F"/>
    <w:rsid w:val="00BB3AA1"/>
    <w:rsid w:val="00BF7BBB"/>
    <w:rsid w:val="00C25643"/>
    <w:rsid w:val="00C273F6"/>
    <w:rsid w:val="00C40E0F"/>
    <w:rsid w:val="00C54B9B"/>
    <w:rsid w:val="00C869D5"/>
    <w:rsid w:val="00CA7C9E"/>
    <w:rsid w:val="00CF45F0"/>
    <w:rsid w:val="00D3290B"/>
    <w:rsid w:val="00D763C1"/>
    <w:rsid w:val="00DB56B2"/>
    <w:rsid w:val="00DB7DCC"/>
    <w:rsid w:val="00EA569A"/>
    <w:rsid w:val="00ED33E8"/>
    <w:rsid w:val="00EE5EFE"/>
    <w:rsid w:val="00EF765D"/>
    <w:rsid w:val="00F03974"/>
    <w:rsid w:val="00F7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CAD5D6"/>
  <w15:docId w15:val="{C347FC03-3F18-4EC9-95DD-DBB3380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FE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outlineLvl w:val="1"/>
    </w:pPr>
    <w:rPr>
      <w:b/>
      <w:bCs/>
      <w:iCs/>
      <w:color w:val="595959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</w:style>
  <w:style w:type="character" w:customStyle="1" w:styleId="Zvraznn1">
    <w:name w:val="Zvýraznění1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4409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Havlova\Stipendia\Stipendium%20JCMM_LS2016\rozhodnut&#237;%20o%20stip_Koto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40acf2-451e-4b88-84c5-8b6dfd97e7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957F803660BE49813684B8F8EA5851" ma:contentTypeVersion="5" ma:contentTypeDescription="Vytvoří nový dokument" ma:contentTypeScope="" ma:versionID="3c4825263bb64051021516ac750403cb">
  <xsd:schema xmlns:xsd="http://www.w3.org/2001/XMLSchema" xmlns:xs="http://www.w3.org/2001/XMLSchema" xmlns:p="http://schemas.microsoft.com/office/2006/metadata/properties" xmlns:ns3="f440acf2-451e-4b88-84c5-8b6dfd97e7f6" targetNamespace="http://schemas.microsoft.com/office/2006/metadata/properties" ma:root="true" ma:fieldsID="bf319a2ce7c70652b67a1e001ca6de25" ns3:_="">
    <xsd:import namespace="f440acf2-451e-4b88-84c5-8b6dfd97e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0acf2-451e-4b88-84c5-8b6dfd97e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0748-CFA5-4B43-B06F-858C444D0D57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f440acf2-451e-4b88-84c5-8b6dfd97e7f6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E5B789-EC1C-4E04-BA28-E96FC9BA9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0acf2-451e-4b88-84c5-8b6dfd97e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81AFF-FD96-40E6-88E3-6AD77F1B1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0EEFB-6F30-413B-9119-CED6DBF4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rozhodnutí o stip_Kotova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Dita Mgr.</dc:creator>
  <cp:lastModifiedBy>Böhmová Soňa</cp:lastModifiedBy>
  <cp:revision>3</cp:revision>
  <cp:lastPrinted>2023-10-09T08:32:00Z</cp:lastPrinted>
  <dcterms:created xsi:type="dcterms:W3CDTF">2023-10-02T15:24:00Z</dcterms:created>
  <dcterms:modified xsi:type="dcterms:W3CDTF">2023-10-09T08:32:00Z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0x010100EC957F803660BE49813684B8F8EA5851</vt:lpwstr>
  </property>
</Properties>
</file>